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E" w:rsidRPr="00D70AA6" w:rsidRDefault="00E9112E" w:rsidP="00E9112E">
      <w:pPr>
        <w:spacing w:after="0"/>
        <w:jc w:val="center"/>
        <w:rPr>
          <w:b/>
        </w:rPr>
      </w:pPr>
      <w:r w:rsidRPr="00D70AA6">
        <w:rPr>
          <w:b/>
        </w:rPr>
        <w:t>Lamb to</w:t>
      </w:r>
      <w:r w:rsidR="0048113D">
        <w:rPr>
          <w:b/>
        </w:rPr>
        <w:t xml:space="preserve"> the Slaughter Persuasive Speech </w:t>
      </w:r>
      <w:r w:rsidRPr="00D70AA6">
        <w:rPr>
          <w:b/>
        </w:rPr>
        <w:t>Assignment</w:t>
      </w:r>
    </w:p>
    <w:p w:rsidR="00E9112E" w:rsidRPr="00D70AA6" w:rsidRDefault="00E9112E" w:rsidP="00E9112E">
      <w:pPr>
        <w:spacing w:after="0"/>
        <w:jc w:val="center"/>
        <w:rPr>
          <w:b/>
        </w:rPr>
      </w:pPr>
      <w:r w:rsidRPr="00D70AA6">
        <w:rPr>
          <w:b/>
        </w:rPr>
        <w:t>Pre-AP English II</w:t>
      </w:r>
    </w:p>
    <w:p w:rsidR="00E9112E" w:rsidRDefault="00E9112E" w:rsidP="00E9112E">
      <w:pPr>
        <w:spacing w:after="0"/>
      </w:pPr>
    </w:p>
    <w:p w:rsidR="00E9112E" w:rsidRDefault="00E9112E" w:rsidP="00E9112E">
      <w:pPr>
        <w:spacing w:after="0"/>
      </w:pPr>
      <w:r>
        <w:t>Now that you’ve read “Lamb to the Slaughter”</w:t>
      </w:r>
      <w:r w:rsidR="00EC1460">
        <w:t xml:space="preserve"> and studied the nuances of crafting a persuasive argument,</w:t>
      </w:r>
      <w:r>
        <w:t xml:space="preserve"> pretend you are the defense attorney for Mary Maloney.  You will craft your closing arguments as a persuasive </w:t>
      </w:r>
      <w:r w:rsidR="00EC1460">
        <w:t>speech</w:t>
      </w:r>
      <w:r>
        <w:t xml:space="preserve"> to be delivered to the </w:t>
      </w:r>
      <w:r w:rsidR="00EC1460">
        <w:t>judge and jury in her murder trial</w:t>
      </w:r>
      <w:bookmarkStart w:id="0" w:name="_GoBack"/>
      <w:bookmarkEnd w:id="0"/>
      <w:r>
        <w:t>.  Your defense is that Mary Maloney is NOT guilty by reason of</w:t>
      </w:r>
      <w:r w:rsidR="00FF174D">
        <w:t xml:space="preserve"> temporary</w:t>
      </w:r>
      <w:r>
        <w:t xml:space="preserve"> insanity.  </w:t>
      </w:r>
      <w:r w:rsidR="0048113D">
        <w:t xml:space="preserve">If you need to look up the stipulations for such an argument, please do so.  You will be held accountable for them.  </w:t>
      </w:r>
      <w:r>
        <w:t xml:space="preserve">You must include a minimum of three quotes from the story to craft your argument.  </w:t>
      </w:r>
    </w:p>
    <w:p w:rsidR="00E9112E" w:rsidRDefault="00E9112E" w:rsidP="00E9112E">
      <w:pPr>
        <w:spacing w:after="0"/>
      </w:pPr>
    </w:p>
    <w:p w:rsidR="00E9112E" w:rsidRPr="00D70AA6" w:rsidRDefault="00E9112E" w:rsidP="00E9112E">
      <w:pPr>
        <w:spacing w:after="0"/>
        <w:rPr>
          <w:b/>
        </w:rPr>
      </w:pPr>
      <w:r w:rsidRPr="00D70AA6">
        <w:rPr>
          <w:b/>
        </w:rPr>
        <w:t>In Short:</w:t>
      </w:r>
    </w:p>
    <w:p w:rsidR="00E9112E" w:rsidRDefault="00E9112E" w:rsidP="00D70AA6">
      <w:pPr>
        <w:pStyle w:val="ListParagraph"/>
        <w:numPr>
          <w:ilvl w:val="0"/>
          <w:numId w:val="3"/>
        </w:numPr>
        <w:spacing w:after="0"/>
      </w:pPr>
      <w:r>
        <w:t>Your Role:  Defense Attorney for Mary Maloney</w:t>
      </w:r>
    </w:p>
    <w:p w:rsidR="00E9112E" w:rsidRDefault="00E9112E" w:rsidP="00D70AA6">
      <w:pPr>
        <w:pStyle w:val="ListParagraph"/>
        <w:numPr>
          <w:ilvl w:val="0"/>
          <w:numId w:val="3"/>
        </w:numPr>
        <w:spacing w:after="0"/>
      </w:pPr>
      <w:r>
        <w:t>Your Audience: Judge and Jury</w:t>
      </w:r>
    </w:p>
    <w:p w:rsidR="00E9112E" w:rsidRDefault="00E9112E" w:rsidP="00D70AA6">
      <w:pPr>
        <w:pStyle w:val="ListParagraph"/>
        <w:numPr>
          <w:ilvl w:val="0"/>
          <w:numId w:val="3"/>
        </w:numPr>
        <w:spacing w:after="0"/>
      </w:pPr>
      <w:r>
        <w:t>Your Job: Persuade the audience that Mary Maloney is NOT guilty by reason of</w:t>
      </w:r>
      <w:r w:rsidR="0048113D">
        <w:t xml:space="preserve"> temporary</w:t>
      </w:r>
      <w:r>
        <w:t xml:space="preserve"> insanity.</w:t>
      </w:r>
    </w:p>
    <w:p w:rsidR="00E9112E" w:rsidRDefault="00E9112E" w:rsidP="00E9112E">
      <w:pPr>
        <w:spacing w:after="0"/>
      </w:pPr>
    </w:p>
    <w:p w:rsidR="00E9112E" w:rsidRPr="00D70AA6" w:rsidRDefault="00E9112E" w:rsidP="00E9112E">
      <w:pPr>
        <w:spacing w:after="0"/>
        <w:rPr>
          <w:b/>
        </w:rPr>
      </w:pPr>
      <w:r w:rsidRPr="00D70AA6">
        <w:rPr>
          <w:b/>
        </w:rPr>
        <w:t>Requirements:</w:t>
      </w:r>
    </w:p>
    <w:p w:rsidR="00E9112E" w:rsidRDefault="00E9112E" w:rsidP="00E9112E">
      <w:pPr>
        <w:pStyle w:val="ListParagraph"/>
        <w:numPr>
          <w:ilvl w:val="0"/>
          <w:numId w:val="1"/>
        </w:numPr>
        <w:spacing w:after="0"/>
      </w:pPr>
      <w:r>
        <w:t xml:space="preserve">Must include a minimum of three (3) quotes from the story </w:t>
      </w:r>
      <w:r w:rsidRPr="00EC1460">
        <w:rPr>
          <w:i/>
        </w:rPr>
        <w:t>that help support your argument</w:t>
      </w:r>
    </w:p>
    <w:p w:rsidR="0048113D" w:rsidRDefault="0048113D" w:rsidP="00E9112E">
      <w:pPr>
        <w:pStyle w:val="ListParagraph"/>
        <w:numPr>
          <w:ilvl w:val="0"/>
          <w:numId w:val="1"/>
        </w:numPr>
        <w:spacing w:after="0"/>
      </w:pPr>
      <w:r>
        <w:t xml:space="preserve">Must include at least </w:t>
      </w:r>
      <w:r w:rsidR="00EC1460">
        <w:t>two</w:t>
      </w:r>
      <w:r>
        <w:t xml:space="preserve"> (</w:t>
      </w:r>
      <w:r w:rsidR="00EC1460">
        <w:t>2</w:t>
      </w:r>
      <w:r>
        <w:t>) counterarguments</w:t>
      </w:r>
    </w:p>
    <w:p w:rsidR="0048113D" w:rsidRDefault="0048113D" w:rsidP="00E9112E">
      <w:pPr>
        <w:pStyle w:val="ListParagraph"/>
        <w:numPr>
          <w:ilvl w:val="0"/>
          <w:numId w:val="1"/>
        </w:numPr>
        <w:spacing w:after="0"/>
      </w:pPr>
      <w:r>
        <w:t>Must include at least one (1) concession</w:t>
      </w:r>
    </w:p>
    <w:p w:rsidR="0048113D" w:rsidRDefault="0048113D" w:rsidP="00E9112E">
      <w:pPr>
        <w:pStyle w:val="ListParagraph"/>
        <w:numPr>
          <w:ilvl w:val="0"/>
          <w:numId w:val="1"/>
        </w:numPr>
        <w:spacing w:after="0"/>
      </w:pPr>
      <w:r>
        <w:t xml:space="preserve">Must include at least one (1) example of </w:t>
      </w:r>
      <w:proofErr w:type="spellStart"/>
      <w:r>
        <w:t>polysyndeton</w:t>
      </w:r>
      <w:proofErr w:type="spellEnd"/>
      <w:r>
        <w:t xml:space="preserve"> and one (1) of asyndeton</w:t>
      </w:r>
    </w:p>
    <w:p w:rsidR="0048113D" w:rsidRDefault="0048113D" w:rsidP="00E9112E">
      <w:pPr>
        <w:pStyle w:val="ListParagraph"/>
        <w:numPr>
          <w:ilvl w:val="0"/>
          <w:numId w:val="1"/>
        </w:numPr>
        <w:spacing w:after="0"/>
      </w:pPr>
      <w:r>
        <w:t>Must include at least two (2) examples EACH of ethos, logos, and pathos</w:t>
      </w:r>
    </w:p>
    <w:p w:rsidR="00E9112E" w:rsidRDefault="00E9112E" w:rsidP="00E9112E">
      <w:pPr>
        <w:pStyle w:val="ListParagraph"/>
        <w:numPr>
          <w:ilvl w:val="0"/>
          <w:numId w:val="1"/>
        </w:numPr>
        <w:spacing w:after="0"/>
      </w:pPr>
      <w:r>
        <w:t>Must be organized in a manner that is coherent and supports your argument</w:t>
      </w:r>
    </w:p>
    <w:p w:rsidR="00E9112E" w:rsidRDefault="00E9112E" w:rsidP="00E9112E">
      <w:pPr>
        <w:pStyle w:val="ListParagraph"/>
        <w:numPr>
          <w:ilvl w:val="0"/>
          <w:numId w:val="1"/>
        </w:numPr>
        <w:spacing w:after="0"/>
      </w:pPr>
      <w:r>
        <w:t xml:space="preserve">Have a clear beginning, middle, and end to the </w:t>
      </w:r>
      <w:r w:rsidR="0048113D">
        <w:t>speech</w:t>
      </w:r>
    </w:p>
    <w:p w:rsidR="00E9112E" w:rsidRDefault="00E9112E" w:rsidP="00E9112E">
      <w:pPr>
        <w:pStyle w:val="ListParagraph"/>
        <w:numPr>
          <w:ilvl w:val="0"/>
          <w:numId w:val="1"/>
        </w:numPr>
        <w:spacing w:after="0"/>
      </w:pPr>
      <w:r>
        <w:t>Transitions between paragraphs are effective and more</w:t>
      </w:r>
      <w:r w:rsidR="00EC1460">
        <w:t xml:space="preserve"> advanced that “next” and “then</w:t>
      </w:r>
      <w:r>
        <w:t>”</w:t>
      </w:r>
    </w:p>
    <w:p w:rsidR="00E9112E" w:rsidRDefault="00E9112E" w:rsidP="00E9112E">
      <w:pPr>
        <w:spacing w:after="0"/>
      </w:pPr>
    </w:p>
    <w:p w:rsidR="00E9112E" w:rsidRPr="00D70AA6" w:rsidRDefault="00E9112E" w:rsidP="00E9112E">
      <w:pPr>
        <w:spacing w:after="0"/>
        <w:rPr>
          <w:b/>
        </w:rPr>
      </w:pPr>
      <w:r w:rsidRPr="00D70AA6">
        <w:rPr>
          <w:b/>
        </w:rPr>
        <w:t>Notes:</w:t>
      </w:r>
    </w:p>
    <w:p w:rsidR="00E9112E" w:rsidRDefault="00E9112E" w:rsidP="00E9112E">
      <w:pPr>
        <w:pStyle w:val="ListParagraph"/>
        <w:numPr>
          <w:ilvl w:val="0"/>
          <w:numId w:val="2"/>
        </w:numPr>
        <w:spacing w:after="0"/>
      </w:pPr>
      <w:r>
        <w:t xml:space="preserve">Answer the following questions about your writing before </w:t>
      </w:r>
      <w:r w:rsidR="00EC1460">
        <w:t>delivering</w:t>
      </w:r>
      <w:r>
        <w:t xml:space="preserve"> </w:t>
      </w:r>
      <w:r w:rsidR="0048113D">
        <w:t>your speech:</w:t>
      </w:r>
    </w:p>
    <w:p w:rsidR="00E9112E" w:rsidRDefault="00E9112E" w:rsidP="00E9112E">
      <w:pPr>
        <w:pStyle w:val="ListParagraph"/>
        <w:numPr>
          <w:ilvl w:val="1"/>
          <w:numId w:val="2"/>
        </w:numPr>
        <w:spacing w:after="0"/>
      </w:pPr>
      <w:r>
        <w:t>Did my introduction hook my reader?</w:t>
      </w:r>
    </w:p>
    <w:p w:rsidR="00E9112E" w:rsidRDefault="00E9112E" w:rsidP="00E9112E">
      <w:pPr>
        <w:pStyle w:val="ListParagraph"/>
        <w:numPr>
          <w:ilvl w:val="1"/>
          <w:numId w:val="2"/>
        </w:numPr>
        <w:spacing w:after="0"/>
      </w:pPr>
      <w:r>
        <w:t>Did I divide the body of the essay into coherently organized paragraphs?</w:t>
      </w:r>
    </w:p>
    <w:p w:rsidR="00E9112E" w:rsidRDefault="00E9112E" w:rsidP="00E9112E">
      <w:pPr>
        <w:pStyle w:val="ListParagraph"/>
        <w:numPr>
          <w:ilvl w:val="1"/>
          <w:numId w:val="2"/>
        </w:numPr>
        <w:spacing w:after="0"/>
      </w:pPr>
      <w:r>
        <w:t>Are my transitions more interesting than words like “and” and “then”?</w:t>
      </w:r>
    </w:p>
    <w:p w:rsidR="00E9112E" w:rsidRDefault="00E9112E" w:rsidP="00E9112E">
      <w:pPr>
        <w:pStyle w:val="ListParagraph"/>
        <w:numPr>
          <w:ilvl w:val="1"/>
          <w:numId w:val="2"/>
        </w:numPr>
        <w:spacing w:after="0"/>
      </w:pPr>
      <w:r>
        <w:t>Is there a clear beginning, middle, and end to my essay?</w:t>
      </w:r>
    </w:p>
    <w:p w:rsidR="00E9112E" w:rsidRDefault="00E9112E" w:rsidP="00E9112E">
      <w:pPr>
        <w:pStyle w:val="ListParagraph"/>
        <w:numPr>
          <w:ilvl w:val="1"/>
          <w:numId w:val="2"/>
        </w:numPr>
        <w:spacing w:after="0"/>
      </w:pPr>
      <w:r>
        <w:t>Does my conclusion wrap up my argument in an effective way?</w:t>
      </w:r>
    </w:p>
    <w:p w:rsidR="00E9112E" w:rsidRDefault="00EE56B3" w:rsidP="00E9112E">
      <w:pPr>
        <w:pStyle w:val="ListParagraph"/>
        <w:numPr>
          <w:ilvl w:val="0"/>
          <w:numId w:val="2"/>
        </w:numPr>
        <w:spacing w:after="0"/>
      </w:pPr>
      <w:r>
        <w:t xml:space="preserve">Rule of Length: </w:t>
      </w:r>
      <w:r w:rsidR="0048113D">
        <w:t xml:space="preserve">Juries are easily bored, so keep your closing remarks to between 2-3 minutes in length.  </w:t>
      </w:r>
    </w:p>
    <w:p w:rsidR="00D70AA6" w:rsidRDefault="0048113D" w:rsidP="00E9112E">
      <w:pPr>
        <w:pStyle w:val="ListParagraph"/>
        <w:numPr>
          <w:ilvl w:val="0"/>
          <w:numId w:val="2"/>
        </w:numPr>
        <w:spacing w:after="0"/>
      </w:pPr>
      <w:r>
        <w:t>SPEECHES WILL BE DELIVERED ON FRIDAY AND MONDAY, NOVEMBER 9 AND 12.</w:t>
      </w:r>
    </w:p>
    <w:p w:rsidR="00D70AA6" w:rsidRDefault="0048113D" w:rsidP="00E9112E">
      <w:pPr>
        <w:pStyle w:val="ListParagraph"/>
        <w:numPr>
          <w:ilvl w:val="0"/>
          <w:numId w:val="2"/>
        </w:numPr>
        <w:spacing w:after="0"/>
      </w:pPr>
      <w:r>
        <w:t>100</w:t>
      </w:r>
      <w:r w:rsidR="00F510FE">
        <w:t xml:space="preserve"> POINTS</w:t>
      </w:r>
      <w:r>
        <w:t xml:space="preserve"> and 10 bonus points will be awarded to the closing argument deemed most effective by the class!</w:t>
      </w:r>
    </w:p>
    <w:p w:rsidR="00E9112E" w:rsidRDefault="00E9112E" w:rsidP="00E9112E">
      <w:pPr>
        <w:spacing w:after="0"/>
      </w:pPr>
    </w:p>
    <w:sectPr w:rsidR="00E9112E" w:rsidSect="0066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B82"/>
    <w:multiLevelType w:val="hybridMultilevel"/>
    <w:tmpl w:val="B5A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2F0F"/>
    <w:multiLevelType w:val="hybridMultilevel"/>
    <w:tmpl w:val="42F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86A43"/>
    <w:multiLevelType w:val="hybridMultilevel"/>
    <w:tmpl w:val="96D8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112E"/>
    <w:rsid w:val="00363C79"/>
    <w:rsid w:val="0048113D"/>
    <w:rsid w:val="005B3F9F"/>
    <w:rsid w:val="006657A8"/>
    <w:rsid w:val="00672ACC"/>
    <w:rsid w:val="00D70AA6"/>
    <w:rsid w:val="00E9112E"/>
    <w:rsid w:val="00EC1460"/>
    <w:rsid w:val="00EE56B3"/>
    <w:rsid w:val="00F510FE"/>
    <w:rsid w:val="00FC42F1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</dc:creator>
  <cp:lastModifiedBy>Hendrix, Kate</cp:lastModifiedBy>
  <cp:revision>3</cp:revision>
  <cp:lastPrinted>2012-11-05T17:59:00Z</cp:lastPrinted>
  <dcterms:created xsi:type="dcterms:W3CDTF">2012-11-05T16:27:00Z</dcterms:created>
  <dcterms:modified xsi:type="dcterms:W3CDTF">2012-11-05T19:05:00Z</dcterms:modified>
</cp:coreProperties>
</file>